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6C7" w:rsidRDefault="0045661E"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8168084"/>
            <wp:effectExtent l="19050" t="0" r="3175" b="0"/>
            <wp:docPr id="1" name="Рисунок 1" descr="C:\Users\саухадия\Desktop\а\положение о права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ухадия\Desktop\а\положение о правах.jpe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8366C7" w:rsidRDefault="008366C7" w:rsidP="008366C7">
      <w:pPr>
        <w:spacing w:after="0" w:line="240" w:lineRule="auto"/>
        <w:rPr>
          <w:rFonts w:ascii="Times New Roman" w:eastAsia="Times New Roman" w:hAnsi="Times New Roman" w:cs="Times New Roman"/>
          <w:sz w:val="24"/>
          <w:szCs w:val="24"/>
        </w:rPr>
      </w:pPr>
    </w:p>
    <w:p w:rsidR="008366C7" w:rsidRDefault="008366C7" w:rsidP="008366C7">
      <w:pPr>
        <w:spacing w:after="0" w:line="240" w:lineRule="auto"/>
        <w:rPr>
          <w:rFonts w:ascii="Times New Roman" w:eastAsia="Times New Roman" w:hAnsi="Times New Roman" w:cs="Times New Roman"/>
          <w:sz w:val="24"/>
          <w:szCs w:val="24"/>
        </w:rPr>
      </w:pPr>
    </w:p>
    <w:p w:rsidR="008366C7" w:rsidRDefault="008366C7" w:rsidP="008366C7">
      <w:pPr>
        <w:spacing w:after="0" w:line="240" w:lineRule="auto"/>
        <w:rPr>
          <w:rFonts w:ascii="Times New Roman" w:eastAsia="Times New Roman" w:hAnsi="Times New Roman" w:cs="Times New Roman"/>
          <w:sz w:val="24"/>
          <w:szCs w:val="24"/>
        </w:rPr>
      </w:pPr>
    </w:p>
    <w:p w:rsidR="008366C7" w:rsidRDefault="008366C7" w:rsidP="008366C7">
      <w:pPr>
        <w:spacing w:after="0" w:line="240" w:lineRule="auto"/>
        <w:rPr>
          <w:rFonts w:ascii="Times New Roman" w:eastAsia="Times New Roman" w:hAnsi="Times New Roman" w:cs="Times New Roman"/>
          <w:sz w:val="24"/>
          <w:szCs w:val="24"/>
        </w:rPr>
      </w:pPr>
    </w:p>
    <w:p w:rsidR="0045661E" w:rsidRDefault="0045661E" w:rsidP="008366C7">
      <w:pPr>
        <w:spacing w:after="0" w:line="240" w:lineRule="auto"/>
        <w:rPr>
          <w:rFonts w:ascii="Times New Roman" w:eastAsia="Times New Roman" w:hAnsi="Times New Roman" w:cs="Times New Roman"/>
          <w:sz w:val="24"/>
          <w:szCs w:val="24"/>
        </w:rPr>
      </w:pP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-образование, в соответствии с основной образовательной программой дошкольного образования, разрабатываемой ДОУ самостоятельно в соответствии с федеральным государственным образовательным стандартом дошкольного образования с учетом Примерных программ, с учѐтом особенностей психофизического развития и возможностей детей;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-предоставление условий для получения дошкольного образования с учетом особенностей их психофизического развития и состояния здоровья;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дополнительных (в том числе платных) образовательных услуг;</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-удовлетворение потребности в эмоционально-личностном общении;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своих творческих способностей и интересов, включая участие в конкурсах, олимпиадах, выставках, смотрах и других массовых мероприятиях;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-предоставление развивающего оборудования, игр, игрушек, учебных и методических пособий;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-поощрение за успехи в учебной, физкультурной, спортивной, общественной, творческой, экспериментальной и инновационной деятельности;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академические права и меры социальной поддержки, предусмотренные Федеральным законом «Об образовании в Российской Федерации», иными нормативными правовыми актами Российской Федерации, локальными нормативными актами.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Воспитанники имеют право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и предоставление в 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безопасности воспитанников вовремя пребывания в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-уважение личности, человеческого достоинства;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-защиту от всех форм физического и психического насилия;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-охрану жизни и здоровья;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образования в соответствии с федеральным государственным образовательным стандартом дошкольного образования;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взрослыми и сверстниками и соответствующим возрасту видам деятельности;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-поддержку инициативы и самостоятельности детей в различных видах деятельности;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и поддержку положительной самооценки детей, уверенности в соб-твенных возможностях и способностях;</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эмоционального благополучия;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-каникулы плановые перерывы при получении образования для отдыха и иных социальных целей в соответствии с календарным учебным графиком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-перевод для получения дошкольного образования по другой форме получения образования (в форме семейного образования);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-организацию предметно-развивающей среды в 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-пользование в порядке, установленном ДОУ, объектами инфраструктуры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своих творческих способностей и интересов, включая участие</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-поощрение за успехи в творческой, спортивной деятельности;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детских общественных объединениях, деятельность которых не противоречит законодательству Российской Федерации и Республики Татарстан;</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четырехразового гарантированного сбалансированного питания;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-организацию досуговой деятельности;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по выбору родителей (законных представителей) мероприятий, которые проводятся в ДОУ и не предусмотрены учебным планом, в порядке, установленном соответствующим положением</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-текущий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состоянием здоровья; оказание первичной медико-санитарной помощи в порядке, установленном законодательством в сфере охраны здоровья;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-профилактику несчастных случаев с воспитанниками во время пребывания в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-расследование и учет несчастных случаев с воспитанниками во время пребывания в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Привлечение воспитанников ДОУ без их согласия и согласия их родителей (законных представителей) к труду, не предусмотренному образовательной программой ДОУ, запрещается.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Освоение основной образовательной программы дошкольного образования ДОУ не сопровождается проведением промежуточных аттестаций и итоговой аттестации воспитанников.</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При реализации основной образовательной программы дошкольного образования 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оптимизации работы с группой детей.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Участие ребенка в психологической диагностике,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 Права и обязанности, ответственность родителей (законных представителей) воспитанников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Родители (законные представители</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оспитанников имеют преимущественное право на обучение и воспитание детей перед всеми другими лицами;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Родители (законные представители) воспитанников имеют право:</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-выбирать до завершения получения ребенком основного общего образования с учетом мнения ребенка, а также с учетом рекомендаций районной психолого-медико-педагогической комиссии (при их наличии) формы получения образования, языки образования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w:t>
      </w:r>
      <w:proofErr w:type="gramStart"/>
      <w:r>
        <w:rPr>
          <w:rFonts w:ascii="Times New Roman" w:eastAsia="Times New Roman" w:hAnsi="Times New Roman" w:cs="Times New Roman"/>
          <w:sz w:val="24"/>
          <w:szCs w:val="24"/>
        </w:rPr>
        <w:t>лю-бом</w:t>
      </w:r>
      <w:proofErr w:type="gramEnd"/>
      <w:r>
        <w:rPr>
          <w:rFonts w:ascii="Times New Roman" w:eastAsia="Times New Roman" w:hAnsi="Times New Roman" w:cs="Times New Roman"/>
          <w:sz w:val="24"/>
          <w:szCs w:val="24"/>
        </w:rPr>
        <w:t xml:space="preserve"> этапе обучения вправе продолжить образование в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-знакомиться с Уставом ДОУ, лицензией на осуществление образовательной деятельности, с образовательной программой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другими документами, регламентирующими организацию и осуществление образовательной деятельности;</w:t>
      </w:r>
    </w:p>
    <w:p w:rsidR="0045661E"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-знакомиться с содержанием образования, используемыми методами обучения и</w:t>
      </w:r>
    </w:p>
    <w:p w:rsidR="008366C7" w:rsidRDefault="0045661E"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w:t>
      </w:r>
      <w:r w:rsidR="008366C7">
        <w:rPr>
          <w:rFonts w:ascii="Times New Roman" w:eastAsia="Times New Roman" w:hAnsi="Times New Roman" w:cs="Times New Roman"/>
          <w:sz w:val="24"/>
          <w:szCs w:val="24"/>
        </w:rPr>
        <w:t>питания, образовательными технологиями;</w:t>
      </w:r>
    </w:p>
    <w:p w:rsidR="0045661E"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-защищать права и законные интересы своего ребѐнка;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-получать информацию обо всех видах планируемых обследований (психологических, психолого-педагогических) ребѐнка,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ребѐнка;</w:t>
      </w:r>
    </w:p>
    <w:p w:rsidR="0045661E"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-присутствовать   при обследовании детей психолого-медико-педагогическим консилиумом,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воспитанияребѐнка;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-принимать участие в управлении ДОУ в форме, определяемой Уставом ДОУ;</w:t>
      </w:r>
    </w:p>
    <w:p w:rsidR="008366C7" w:rsidRDefault="0045661E"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366C7">
        <w:rPr>
          <w:rFonts w:ascii="Times New Roman" w:eastAsia="Times New Roman" w:hAnsi="Times New Roman" w:cs="Times New Roman"/>
          <w:sz w:val="24"/>
          <w:szCs w:val="24"/>
        </w:rPr>
        <w:t xml:space="preserve"> быть избранными в родительский коми</w:t>
      </w:r>
      <w:r>
        <w:rPr>
          <w:rFonts w:ascii="Times New Roman" w:eastAsia="Times New Roman" w:hAnsi="Times New Roman" w:cs="Times New Roman"/>
          <w:sz w:val="24"/>
          <w:szCs w:val="24"/>
        </w:rPr>
        <w:t>тет (</w:t>
      </w:r>
      <w:r w:rsidR="008366C7">
        <w:rPr>
          <w:rFonts w:ascii="Times New Roman" w:eastAsia="Times New Roman" w:hAnsi="Times New Roman" w:cs="Times New Roman"/>
          <w:sz w:val="24"/>
          <w:szCs w:val="24"/>
        </w:rPr>
        <w:t>на родительских собраниях избирается родительский комитет);</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-принимать участие в родительских собраниях, выражать своѐ мнение, а также вносить предложения в корректной форме по улучшению работы с детьми, в том числе по оказанию дополнительных платных услуг;</w:t>
      </w:r>
    </w:p>
    <w:p w:rsidR="008366C7" w:rsidRDefault="008366C7" w:rsidP="008366C7">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-вносить на лицевой счѐт ДОУ добровольные пожертвования, а также оказывать безвозмездную физическую помощь в реализации уставных задач ДОУ;</w:t>
      </w:r>
      <w:proofErr w:type="gramEnd"/>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-посещать непрерывную непосредственно образовательную деятельность, наблюдать образовательный процесс, предварительно согласовав время пребывания в ДОУ с педагогическим работником и заведующим ДОУ, в дни открытых дверей;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-требовать безусловного выполнения договора образования между родителями (законными представителями) и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досрочно расторгнуть договор образования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посещать ДОУ и беседовать с педагогическими идругими работниками ДОУ в отведѐнное для этого время.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В целях защиты своих прав родители (законные представители) воспитанников самостоятельно или через своих представителей вправе:</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-направлять заведующему и (или) в органы управления ДО</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Общее собрание работников ДОУ, Педагогический совет) обращения о применении к работникам ДОУ, нарушающим и (или) ущемляющим права воспитанников, родителей (законных представителей) воспитанников, дисциплинарных взысканий. Такие обращения подлежат регистрации в Журнале регистрации входящей корреспонденции и обязательному рассмотрению указанными органами с привлечением родителей (законных представителей) воспитанников;</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-обращаться в Комиссию по урегулированию споров между участниками образовательных отношений ДОУ, в том числе по вопросам о наличии или об отсутствии конфликта интересов педагогического работника. Порядок обращения в Комиссию по урегулированию споров между участниками образовательных отношений определен Положением о Комиссии по урегулированию споров между участниками образовательных отношений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не запрещенные законодательством Российской Федерации иные способы защиты прав и законных интересов.</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 Родители (законные представители) обязаны:</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-заложить основы физического, нравственного и интеллектуального развития личности ребенка;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-обеспечить получение детьми дошкольного образования как первого уровня общего образования;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и соблюдать условия договора об образовании, Правил внутреннего распорядка воспитанников ДОУ, требования основной образовательной программы дошкольного образования ДОУ, Устава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-уважать честь и достоинство воспитанников и работников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За неисполнение или ненадлежащее исполнение обязанностей, установленных законодательством Российской Федерации, родители (законные представители) воспитанников несут ответственность, предусмотренную законодательством Российской Федерации.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Права и обязанности, ответственность педагогических работников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 Педагогические работники имеют право:</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-работать по </w:t>
      </w:r>
      <w:proofErr w:type="gramStart"/>
      <w:r>
        <w:rPr>
          <w:rFonts w:ascii="Times New Roman" w:eastAsia="Times New Roman" w:hAnsi="Times New Roman" w:cs="Times New Roman"/>
          <w:sz w:val="24"/>
          <w:szCs w:val="24"/>
        </w:rPr>
        <w:t>сокращ</w:t>
      </w:r>
      <w:proofErr w:type="gramEnd"/>
      <w:r>
        <w:rPr>
          <w:rFonts w:ascii="Times New Roman" w:eastAsia="Times New Roman" w:hAnsi="Times New Roman" w:cs="Times New Roman"/>
          <w:sz w:val="24"/>
          <w:szCs w:val="24"/>
        </w:rPr>
        <w:t xml:space="preserve">ѐнной (не более 36 часов) рабочей неделе;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-получать очередной ежегодный отпуск по письменному заявлению продолжительностью 42 </w:t>
      </w:r>
      <w:proofErr w:type="gramStart"/>
      <w:r>
        <w:rPr>
          <w:rFonts w:ascii="Times New Roman" w:eastAsia="Times New Roman" w:hAnsi="Times New Roman" w:cs="Times New Roman"/>
          <w:sz w:val="24"/>
          <w:szCs w:val="24"/>
        </w:rPr>
        <w:t>календарных</w:t>
      </w:r>
      <w:proofErr w:type="gramEnd"/>
      <w:r>
        <w:rPr>
          <w:rFonts w:ascii="Times New Roman" w:eastAsia="Times New Roman" w:hAnsi="Times New Roman" w:cs="Times New Roman"/>
          <w:sz w:val="24"/>
          <w:szCs w:val="24"/>
        </w:rPr>
        <w:t xml:space="preserve"> дня;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-получать досрочную пенсию по старости лет при условии осуществления педагогической деятельности в учреждениях для детей не менее 25 лет, независимо от их возраста;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-длительный (до одного года) отпуск без сохранения заработной платы через каждые 10 лет непрерывной работы; </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дополнительное профессиональное образование по профилю педагогической деятельности не реже чем один раз в три года;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свободу преподавания, свободное выражение своего мнения, свободу от вмешательства в профессиональную деятельность;</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свободу выбора и использования педагогически обоснованных форм, средств, методов обучения и воспитания;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выбор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Российской Федерации;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участие в разработке образовательной программы ДОУ, методических материалов и иных компонентов образовательных программ;</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бесплатное пользование библиотеками и информационными ресурсами, а также доступ к информационно-телекоммуникационным сетям и базам данных согласно Порядку доступа к информационно-телекоммуникационным сетям и базам данных ДОУ,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участие в управлении ДОУ, в том числе в коллегиальных органах управления, в порядке, установленном Уставом и локальными актами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участие в обсуждении вопросов, относящихся к деятельности ДОУ, в том числе через органы управления и общественные организации;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объединение в общественные профессиональные организации в формах и в порядке, которые установлены законодательством</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Российской Федерации;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обращение в Комиссию по урегулированию споров между участниками образовательных отношений. Порядок обращения в Комиссию по урегулированию споров между участниками образовательных отношений ДОУ определен Положением о Комиссии по урегулированию споров между участниками образовательных отношений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-получать социальные льготы и гарантии, установленные законодательством Российской Федерации, а также дополнительные льготы, устанавливаемые Учредителем, органом местного самоуправления;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государственное страхование в установленном законодательством Российской Федерации порядке;</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тайну своих персональных данных.</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 Педагогические работники обязаны:</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-уважать честь и достоинство воспитанников и других участников образовательных отношений;</w:t>
      </w:r>
    </w:p>
    <w:p w:rsidR="008366C7" w:rsidRDefault="008366C7" w:rsidP="008366C7">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-систематически повышать свой профессиональный уровень;</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-проходить в соответствии с трудовым законодательством</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-проходить в </w:t>
      </w:r>
      <w:proofErr w:type="gramStart"/>
      <w:r>
        <w:rPr>
          <w:rFonts w:ascii="Times New Roman" w:eastAsia="Times New Roman" w:hAnsi="Times New Roman" w:cs="Times New Roman"/>
          <w:sz w:val="24"/>
          <w:szCs w:val="24"/>
        </w:rPr>
        <w:t>установленном</w:t>
      </w:r>
      <w:proofErr w:type="gramEnd"/>
      <w:r>
        <w:rPr>
          <w:rFonts w:ascii="Times New Roman" w:eastAsia="Times New Roman" w:hAnsi="Times New Roman" w:cs="Times New Roman"/>
          <w:sz w:val="24"/>
          <w:szCs w:val="24"/>
        </w:rPr>
        <w:t xml:space="preserve"> законодательством Российской Федерации порядкеобучение и проверку знаний и навыков в области охраны труда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-соблюдать Устав ДОУ, Правила внутреннего трудового распорядка;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-удовлетворять требованиям соответствующих квалификационных характеристик;</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условия договора об образовании;</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-сотрудничать с семьѐй ребѐнка по вопросам образования, содействовать удовлетворению запроса родителей (законных представителей) на образовательные услуги, участвовать в организации дополнительных образовательных (в том числе платных) услуг;</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-охранять жизнь и здоровье детей, своевременно устранять неполадки, имеющиеся в группе и на игровых площадках, с целью предотвращения детского травматизма;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-защищать ребѐнка от всех форм физического и (или) психического насилия, в том числе со стороны родителей (законных представителей). В случае если факт жестокого обращения с ребѐнком был выявлен педагогическим работником, он обязан немедленно сообщить об этом администрации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-обеспечивать выполнение утверждѐнного режима дня;</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требования должностных инструкций;</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-беречь имущество ДОУ и воспитанников;</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-посещать все заявленные в годовом плане работы совещания и семинары, в том числе заседания педагогического совета, информационные совещания, заседания методических объединений и другие мероприятия в сроки, указанные в плане, и активно участвовать в их работе;</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выявлению и развитию способностей (одаренности) детей, а также проводить коррекционную работу с нуждающимися детьми по решению психолого-медико-педагогического консилиума ДОУ;</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 использовать оборудование, экономно и рационально расходовать электроэнергию и другие материальные и энергетические ресурсы;</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постоянную связь с родителями (законными представителями) воспитанников;</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-своевременно заполнять и аккуратно вести установленную документацию.</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 Педагогический работник ДОУ не вправе оказывать платные образовательные услуги воспитанникам ДОУ, если это приводит к конфликту интересов педагогического работника.</w:t>
      </w:r>
    </w:p>
    <w:p w:rsidR="008366C7" w:rsidRDefault="008366C7" w:rsidP="008366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w:t>
      </w:r>
      <w:proofErr w:type="gramStart"/>
      <w:r>
        <w:rPr>
          <w:rFonts w:ascii="Times New Roman" w:eastAsia="Times New Roman" w:hAnsi="Times New Roman" w:cs="Times New Roman"/>
          <w:sz w:val="24"/>
          <w:szCs w:val="24"/>
        </w:rPr>
        <w:t>Педагогическим работникам запрещается использовать образовательную деятельность для политической агитации, принуждения воспитанников и родителей (законных представителей)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w:t>
      </w:r>
      <w:proofErr w:type="gramEnd"/>
      <w:r>
        <w:rPr>
          <w:rFonts w:ascii="Times New Roman" w:eastAsia="Times New Roman" w:hAnsi="Times New Roman" w:cs="Times New Roman"/>
          <w:sz w:val="24"/>
          <w:szCs w:val="24"/>
        </w:rPr>
        <w:t xml:space="preserve"> сообщения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8366C7" w:rsidRDefault="008366C7" w:rsidP="008366C7">
      <w:pPr>
        <w:rPr>
          <w:rFonts w:ascii="Times New Roman" w:eastAsia="Times New Roman" w:hAnsi="Times New Roman" w:cs="Times New Roman"/>
          <w:sz w:val="24"/>
          <w:szCs w:val="24"/>
        </w:rPr>
      </w:pPr>
      <w:r>
        <w:rPr>
          <w:rFonts w:ascii="Times New Roman" w:eastAsia="Times New Roman" w:hAnsi="Times New Roman" w:cs="Times New Roman"/>
          <w:sz w:val="24"/>
          <w:szCs w:val="24"/>
        </w:rPr>
        <w:t>4.5. Педагогические работники несут ответственность за неисполнение или ненадлежащее исполнение возложенных на них обязанностей в порядке и в случаях, установленных законодательством Российской Федерации.</w:t>
      </w:r>
    </w:p>
    <w:p w:rsidR="008366C7" w:rsidRDefault="008366C7" w:rsidP="008366C7">
      <w:pPr>
        <w:rPr>
          <w:rFonts w:ascii="Times New Roman" w:eastAsia="Times New Roman" w:hAnsi="Times New Roman" w:cs="Times New Roman"/>
          <w:sz w:val="24"/>
          <w:szCs w:val="24"/>
        </w:rPr>
      </w:pPr>
      <w:r>
        <w:rPr>
          <w:rFonts w:ascii="Times New Roman" w:eastAsia="Times New Roman" w:hAnsi="Times New Roman" w:cs="Times New Roman"/>
          <w:sz w:val="24"/>
          <w:szCs w:val="24"/>
        </w:rPr>
        <w:t>5. Заключительные положения</w:t>
      </w:r>
    </w:p>
    <w:p w:rsidR="008366C7" w:rsidRDefault="008366C7" w:rsidP="008366C7">
      <w:pPr>
        <w:rPr>
          <w:rFonts w:ascii="Times New Roman" w:eastAsia="Times New Roman" w:hAnsi="Times New Roman" w:cs="Times New Roman"/>
          <w:sz w:val="24"/>
          <w:szCs w:val="24"/>
        </w:rPr>
      </w:pPr>
      <w:r>
        <w:rPr>
          <w:rFonts w:ascii="Times New Roman" w:eastAsia="Times New Roman" w:hAnsi="Times New Roman" w:cs="Times New Roman"/>
          <w:sz w:val="24"/>
          <w:szCs w:val="24"/>
        </w:rPr>
        <w:t>5.1.Все изменения и дополнения к настоящему Положению рассматриваются на заседаниях Общего собрания работников, Общего собрания родителей ДОУ и  утверждаются заведующим ДОУ.</w:t>
      </w:r>
    </w:p>
    <w:p w:rsidR="008366C7" w:rsidRDefault="008366C7" w:rsidP="008366C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5.2. Если в результате изменения действующего законодательства РФ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РФ</w:t>
      </w:r>
    </w:p>
    <w:p w:rsidR="00EE4790" w:rsidRPr="008366C7" w:rsidRDefault="008366C7">
      <w:pPr>
        <w:rPr>
          <w:rFonts w:ascii="Times New Roman" w:hAnsi="Times New Roman" w:cs="Times New Roman"/>
          <w:sz w:val="24"/>
          <w:szCs w:val="24"/>
        </w:rPr>
      </w:pPr>
      <w:r>
        <w:rPr>
          <w:rFonts w:ascii="Times New Roman" w:eastAsia="Times New Roman" w:hAnsi="Times New Roman" w:cs="Times New Roman"/>
          <w:sz w:val="24"/>
          <w:szCs w:val="24"/>
        </w:rPr>
        <w:t>5.3. Данное Положение действует до принятия нового, после чего старое теряет сил</w:t>
      </w:r>
    </w:p>
    <w:sectPr w:rsidR="00EE4790" w:rsidRPr="008366C7" w:rsidSect="002963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70640"/>
    <w:multiLevelType w:val="multilevel"/>
    <w:tmpl w:val="28E2BCA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66C7"/>
    <w:rsid w:val="00296358"/>
    <w:rsid w:val="0045661E"/>
    <w:rsid w:val="008366C7"/>
    <w:rsid w:val="00EE47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358"/>
  </w:style>
  <w:style w:type="paragraph" w:styleId="1">
    <w:name w:val="heading 1"/>
    <w:basedOn w:val="a"/>
    <w:next w:val="a"/>
    <w:link w:val="10"/>
    <w:qFormat/>
    <w:rsid w:val="008366C7"/>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66C7"/>
    <w:rPr>
      <w:rFonts w:ascii="Cambria" w:eastAsia="Times New Roman" w:hAnsi="Cambria" w:cs="Times New Roman"/>
      <w:b/>
      <w:bCs/>
      <w:color w:val="365F91"/>
      <w:sz w:val="28"/>
      <w:szCs w:val="28"/>
    </w:rPr>
  </w:style>
  <w:style w:type="paragraph" w:styleId="a3">
    <w:name w:val="List Paragraph"/>
    <w:basedOn w:val="a"/>
    <w:uiPriority w:val="34"/>
    <w:qFormat/>
    <w:rsid w:val="008366C7"/>
    <w:pPr>
      <w:ind w:left="720"/>
      <w:contextualSpacing/>
    </w:pPr>
  </w:style>
  <w:style w:type="paragraph" w:styleId="a4">
    <w:name w:val="Balloon Text"/>
    <w:basedOn w:val="a"/>
    <w:link w:val="a5"/>
    <w:uiPriority w:val="99"/>
    <w:semiHidden/>
    <w:unhideWhenUsed/>
    <w:rsid w:val="004566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66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417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2912</Words>
  <Characters>16603</Characters>
  <Application>Microsoft Office Word</Application>
  <DocSecurity>0</DocSecurity>
  <Lines>138</Lines>
  <Paragraphs>38</Paragraphs>
  <ScaleCrop>false</ScaleCrop>
  <Company>Reanimator Extreme Edition</Company>
  <LinksUpToDate>false</LinksUpToDate>
  <CharactersWithSpaces>19477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5</cp:revision>
  <dcterms:created xsi:type="dcterms:W3CDTF">2020-02-20T21:58:00Z</dcterms:created>
  <dcterms:modified xsi:type="dcterms:W3CDTF">2020-02-20T23:53:00Z</dcterms:modified>
</cp:coreProperties>
</file>